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44" w:rsidRDefault="006B7F44" w:rsidP="006B7F44">
      <w:pPr>
        <w:pStyle w:val="Default"/>
        <w:rPr>
          <w:color w:val="auto"/>
        </w:rPr>
      </w:pPr>
      <w:r>
        <w:rPr>
          <w:noProof/>
          <w:lang w:eastAsia="pt-PT"/>
        </w:rPr>
        <w:drawing>
          <wp:inline distT="0" distB="0" distL="0" distR="0">
            <wp:extent cx="673100" cy="673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eastAsia="pt-PT"/>
        </w:rPr>
        <w:t xml:space="preserve">                                </w:t>
      </w:r>
      <w:r>
        <w:rPr>
          <w:noProof/>
          <w:color w:val="auto"/>
          <w:lang w:eastAsia="pt-PT"/>
        </w:rPr>
        <w:drawing>
          <wp:inline distT="0" distB="0" distL="0" distR="0">
            <wp:extent cx="1570007" cy="104529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48" cy="104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eastAsia="pt-PT"/>
        </w:rPr>
        <w:t xml:space="preserve">                                 </w:t>
      </w:r>
      <w:r>
        <w:rPr>
          <w:noProof/>
          <w:color w:val="auto"/>
          <w:lang w:eastAsia="pt-PT"/>
        </w:rPr>
        <w:drawing>
          <wp:inline distT="0" distB="0" distL="0" distR="0">
            <wp:extent cx="571536" cy="928769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3" cy="93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44" w:rsidRDefault="006B7F44" w:rsidP="006B7F44">
      <w:pPr>
        <w:pStyle w:val="Default"/>
        <w:rPr>
          <w:color w:val="auto"/>
        </w:rPr>
      </w:pPr>
    </w:p>
    <w:p w:rsidR="006B7F44" w:rsidRDefault="006B7F44" w:rsidP="006B7F44">
      <w:pPr>
        <w:pStyle w:val="Default"/>
        <w:rPr>
          <w:color w:val="auto"/>
        </w:rPr>
      </w:pPr>
    </w:p>
    <w:p w:rsidR="006B7F44" w:rsidRDefault="006B7F44" w:rsidP="006B7F44">
      <w:pPr>
        <w:pStyle w:val="Default"/>
        <w:rPr>
          <w:color w:val="auto"/>
        </w:rPr>
      </w:pPr>
    </w:p>
    <w:p w:rsidR="006B7F44" w:rsidRDefault="006B7F44" w:rsidP="006B7F4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CAMPEONATO DISTRITAL DE LISBOA DE JOVENS PARTIDAS SEMI-RÁPIDAS – AXL 2015/1016</w:t>
      </w:r>
    </w:p>
    <w:p w:rsidR="006B7F44" w:rsidRDefault="006B7F44" w:rsidP="006B7F44">
      <w:pPr>
        <w:pStyle w:val="Default"/>
        <w:jc w:val="center"/>
        <w:rPr>
          <w:color w:val="auto"/>
          <w:sz w:val="28"/>
          <w:szCs w:val="28"/>
        </w:rPr>
      </w:pPr>
    </w:p>
    <w:p w:rsidR="006B7F44" w:rsidRDefault="006B7F44" w:rsidP="006B7F4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14 </w:t>
      </w:r>
      <w:proofErr w:type="gramStart"/>
      <w:r>
        <w:rPr>
          <w:b/>
          <w:bCs/>
          <w:color w:val="auto"/>
          <w:sz w:val="23"/>
          <w:szCs w:val="23"/>
        </w:rPr>
        <w:t>de</w:t>
      </w:r>
      <w:proofErr w:type="gramEnd"/>
      <w:r>
        <w:rPr>
          <w:b/>
          <w:bCs/>
          <w:color w:val="auto"/>
          <w:sz w:val="23"/>
          <w:szCs w:val="23"/>
        </w:rPr>
        <w:t xml:space="preserve"> novembro de 2015, sábado às 10h</w:t>
      </w:r>
    </w:p>
    <w:p w:rsidR="006B7F44" w:rsidRDefault="006B7F44" w:rsidP="006B7F4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B7F44" w:rsidRDefault="006B7F44" w:rsidP="006B7F4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ADENDA AO REGULAMENTO</w:t>
      </w:r>
    </w:p>
    <w:p w:rsidR="006B7F44" w:rsidRDefault="006B7F44" w:rsidP="006B7F44">
      <w:pPr>
        <w:pStyle w:val="Default"/>
        <w:jc w:val="center"/>
        <w:rPr>
          <w:color w:val="auto"/>
          <w:sz w:val="28"/>
          <w:szCs w:val="28"/>
        </w:rPr>
      </w:pPr>
    </w:p>
    <w:p w:rsidR="002E4E31" w:rsidRDefault="006B7F44" w:rsidP="006B7F44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14. Classificação Coletiva</w:t>
      </w:r>
    </w:p>
    <w:p w:rsidR="006B7F44" w:rsidRPr="006B7F44" w:rsidRDefault="006B7F44" w:rsidP="006B7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7F44" w:rsidRPr="006B7F44" w:rsidRDefault="006B7F44" w:rsidP="006B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Será efe</w:t>
      </w:r>
      <w:r w:rsidRPr="006B7F44">
        <w:rPr>
          <w:rFonts w:ascii="Arial" w:hAnsi="Arial" w:cs="Arial"/>
          <w:color w:val="000000"/>
          <w:sz w:val="20"/>
          <w:szCs w:val="20"/>
        </w:rPr>
        <w:t>tuada, no conjunto dos vários escalões, uma classif</w:t>
      </w:r>
      <w:r>
        <w:rPr>
          <w:rFonts w:ascii="Arial" w:hAnsi="Arial" w:cs="Arial"/>
          <w:color w:val="000000"/>
          <w:sz w:val="20"/>
          <w:szCs w:val="20"/>
        </w:rPr>
        <w:t xml:space="preserve">icação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colectiva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absoluta e uma </w:t>
      </w:r>
      <w:r w:rsidRPr="006B7F44">
        <w:rPr>
          <w:rFonts w:ascii="Arial" w:hAnsi="Arial" w:cs="Arial"/>
          <w:color w:val="000000"/>
          <w:sz w:val="20"/>
          <w:szCs w:val="20"/>
        </w:rPr>
        <w:t>feminina, com os 8 primeiros classificados de cada competiç</w:t>
      </w:r>
      <w:r>
        <w:rPr>
          <w:rFonts w:ascii="Arial" w:hAnsi="Arial" w:cs="Arial"/>
          <w:color w:val="000000"/>
          <w:sz w:val="20"/>
          <w:szCs w:val="20"/>
        </w:rPr>
        <w:t xml:space="preserve">ão. Os pontos a atribuir a cada </w:t>
      </w:r>
      <w:r w:rsidRPr="006B7F44">
        <w:rPr>
          <w:rFonts w:ascii="Arial" w:hAnsi="Arial" w:cs="Arial"/>
          <w:color w:val="000000"/>
          <w:sz w:val="20"/>
          <w:szCs w:val="20"/>
        </w:rPr>
        <w:t xml:space="preserve">classificado em cada competição serão: 1º - 10 pontos, 2º - </w:t>
      </w:r>
      <w:r>
        <w:rPr>
          <w:rFonts w:ascii="Arial" w:hAnsi="Arial" w:cs="Arial"/>
          <w:color w:val="000000"/>
          <w:sz w:val="20"/>
          <w:szCs w:val="20"/>
        </w:rPr>
        <w:t xml:space="preserve">8 pontos, 3º - 6 pontos, 4º - 5 </w:t>
      </w:r>
      <w:r w:rsidRPr="006B7F44">
        <w:rPr>
          <w:rFonts w:ascii="Arial" w:hAnsi="Arial" w:cs="Arial"/>
          <w:color w:val="000000"/>
          <w:sz w:val="20"/>
          <w:szCs w:val="20"/>
        </w:rPr>
        <w:t>pontos, 5º - 4 pontos, 6º - 3 pontos, 7º - 2 pontos e 8º</w:t>
      </w:r>
      <w:r>
        <w:rPr>
          <w:rFonts w:ascii="Arial" w:hAnsi="Arial" w:cs="Arial"/>
          <w:color w:val="000000"/>
          <w:sz w:val="20"/>
          <w:szCs w:val="20"/>
        </w:rPr>
        <w:t xml:space="preserve"> - 1 ponto. Os desempates serão efe</w:t>
      </w:r>
      <w:r w:rsidRPr="006B7F44">
        <w:rPr>
          <w:rFonts w:ascii="Arial" w:hAnsi="Arial" w:cs="Arial"/>
          <w:color w:val="000000"/>
          <w:sz w:val="20"/>
          <w:szCs w:val="20"/>
        </w:rPr>
        <w:t xml:space="preserve">tuados sucessivamente </w:t>
      </w:r>
      <w:proofErr w:type="gramStart"/>
      <w:r w:rsidRPr="006B7F44">
        <w:rPr>
          <w:rFonts w:ascii="Arial" w:hAnsi="Arial" w:cs="Arial"/>
          <w:color w:val="000000"/>
          <w:sz w:val="20"/>
          <w:szCs w:val="20"/>
        </w:rPr>
        <w:t>por</w:t>
      </w:r>
      <w:proofErr w:type="gramEnd"/>
      <w:r w:rsidRPr="006B7F44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6B7F44" w:rsidRPr="006B7F44" w:rsidRDefault="006B7F44" w:rsidP="006B7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B7F44" w:rsidRPr="006B7F44" w:rsidRDefault="006B7F44" w:rsidP="006B7F44">
      <w:p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6B7F44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6B7F44">
        <w:rPr>
          <w:rFonts w:ascii="Arial" w:hAnsi="Arial" w:cs="Arial"/>
          <w:color w:val="000000"/>
          <w:sz w:val="20"/>
          <w:szCs w:val="20"/>
        </w:rPr>
        <w:t xml:space="preserve">. Maior número de inscritos </w:t>
      </w:r>
    </w:p>
    <w:p w:rsidR="006B7F44" w:rsidRPr="006B7F44" w:rsidRDefault="006B7F44" w:rsidP="006B7F44">
      <w:pPr>
        <w:autoSpaceDE w:val="0"/>
        <w:autoSpaceDN w:val="0"/>
        <w:adjustRightInd w:val="0"/>
        <w:spacing w:after="12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6B7F44">
        <w:rPr>
          <w:rFonts w:ascii="Arial" w:hAnsi="Arial" w:cs="Arial"/>
          <w:color w:val="000000"/>
          <w:sz w:val="20"/>
          <w:szCs w:val="20"/>
        </w:rPr>
        <w:t>b</w:t>
      </w:r>
      <w:proofErr w:type="gramEnd"/>
      <w:r w:rsidRPr="006B7F44">
        <w:rPr>
          <w:rFonts w:ascii="Arial" w:hAnsi="Arial" w:cs="Arial"/>
          <w:color w:val="000000"/>
          <w:sz w:val="20"/>
          <w:szCs w:val="20"/>
        </w:rPr>
        <w:t xml:space="preserve">. Maior número de jogadores a pontuar </w:t>
      </w:r>
    </w:p>
    <w:p w:rsidR="006B7F44" w:rsidRPr="006B7F44" w:rsidRDefault="006B7F44" w:rsidP="006B7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6B7F44">
        <w:rPr>
          <w:rFonts w:ascii="Arial" w:hAnsi="Arial" w:cs="Arial"/>
          <w:color w:val="000000"/>
          <w:sz w:val="20"/>
          <w:szCs w:val="20"/>
        </w:rPr>
        <w:t>c</w:t>
      </w:r>
      <w:proofErr w:type="gramEnd"/>
      <w:r w:rsidRPr="006B7F44">
        <w:rPr>
          <w:rFonts w:ascii="Arial" w:hAnsi="Arial" w:cs="Arial"/>
          <w:color w:val="000000"/>
          <w:sz w:val="20"/>
          <w:szCs w:val="20"/>
        </w:rPr>
        <w:t xml:space="preserve">. Melhores classificações individuais </w:t>
      </w:r>
    </w:p>
    <w:p w:rsidR="006B7F44" w:rsidRDefault="006B7F44" w:rsidP="006B7F44">
      <w:pPr>
        <w:jc w:val="both"/>
      </w:pPr>
    </w:p>
    <w:p w:rsidR="006B7F44" w:rsidRPr="006B7F44" w:rsidRDefault="006B7F44" w:rsidP="006B7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B7F44">
        <w:rPr>
          <w:rFonts w:ascii="Arial" w:hAnsi="Arial" w:cs="Arial"/>
          <w:color w:val="000000"/>
          <w:sz w:val="20"/>
          <w:szCs w:val="20"/>
        </w:rPr>
        <w:t xml:space="preserve">Serão atribuídas taças aos 3 primeiros </w:t>
      </w:r>
      <w:proofErr w:type="gramStart"/>
      <w:r w:rsidRPr="006B7F44">
        <w:rPr>
          <w:rFonts w:ascii="Arial" w:hAnsi="Arial" w:cs="Arial"/>
          <w:color w:val="000000"/>
          <w:sz w:val="20"/>
          <w:szCs w:val="20"/>
        </w:rPr>
        <w:t>clubes classificado</w:t>
      </w:r>
      <w:proofErr w:type="gramEnd"/>
    </w:p>
    <w:sectPr w:rsidR="006B7F44" w:rsidRPr="006B7F44" w:rsidSect="002E4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7F44"/>
    <w:rsid w:val="000C481D"/>
    <w:rsid w:val="000D4779"/>
    <w:rsid w:val="001157EE"/>
    <w:rsid w:val="00125EEC"/>
    <w:rsid w:val="00146201"/>
    <w:rsid w:val="00153EB3"/>
    <w:rsid w:val="00183E03"/>
    <w:rsid w:val="001C1ED0"/>
    <w:rsid w:val="001F7201"/>
    <w:rsid w:val="00213ECE"/>
    <w:rsid w:val="002C507B"/>
    <w:rsid w:val="002E4E31"/>
    <w:rsid w:val="003456DB"/>
    <w:rsid w:val="00350E07"/>
    <w:rsid w:val="00374871"/>
    <w:rsid w:val="003A6815"/>
    <w:rsid w:val="003B7AAB"/>
    <w:rsid w:val="003C3162"/>
    <w:rsid w:val="00462F7A"/>
    <w:rsid w:val="00497036"/>
    <w:rsid w:val="004A6FDD"/>
    <w:rsid w:val="004C05F6"/>
    <w:rsid w:val="005A51F2"/>
    <w:rsid w:val="005A5D7C"/>
    <w:rsid w:val="00617EC9"/>
    <w:rsid w:val="00642444"/>
    <w:rsid w:val="006A46B8"/>
    <w:rsid w:val="006B0AE4"/>
    <w:rsid w:val="006B25D5"/>
    <w:rsid w:val="006B7F44"/>
    <w:rsid w:val="00710AC4"/>
    <w:rsid w:val="007B2617"/>
    <w:rsid w:val="00826153"/>
    <w:rsid w:val="0083334D"/>
    <w:rsid w:val="008852D0"/>
    <w:rsid w:val="00926EC7"/>
    <w:rsid w:val="00970793"/>
    <w:rsid w:val="009C6CBD"/>
    <w:rsid w:val="00A2291A"/>
    <w:rsid w:val="00A47107"/>
    <w:rsid w:val="00A6603F"/>
    <w:rsid w:val="00B075EF"/>
    <w:rsid w:val="00B65E2D"/>
    <w:rsid w:val="00B8675D"/>
    <w:rsid w:val="00BA592D"/>
    <w:rsid w:val="00BB1256"/>
    <w:rsid w:val="00BB48C5"/>
    <w:rsid w:val="00C049FD"/>
    <w:rsid w:val="00C20DC4"/>
    <w:rsid w:val="00C322C8"/>
    <w:rsid w:val="00C37EE8"/>
    <w:rsid w:val="00C52804"/>
    <w:rsid w:val="00C95A38"/>
    <w:rsid w:val="00CE3C47"/>
    <w:rsid w:val="00CE554C"/>
    <w:rsid w:val="00D27A77"/>
    <w:rsid w:val="00D55B92"/>
    <w:rsid w:val="00DA0999"/>
    <w:rsid w:val="00DE021C"/>
    <w:rsid w:val="00DE15F7"/>
    <w:rsid w:val="00DF14A7"/>
    <w:rsid w:val="00E0620B"/>
    <w:rsid w:val="00E21FEC"/>
    <w:rsid w:val="00E308DD"/>
    <w:rsid w:val="00E35BD3"/>
    <w:rsid w:val="00E41D9B"/>
    <w:rsid w:val="00EB1825"/>
    <w:rsid w:val="00EC0991"/>
    <w:rsid w:val="00F35113"/>
    <w:rsid w:val="00F53D35"/>
    <w:rsid w:val="00F60FAA"/>
    <w:rsid w:val="00F87E08"/>
    <w:rsid w:val="00F9529A"/>
    <w:rsid w:val="00FB4588"/>
    <w:rsid w:val="00FF5863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D0"/>
    <w:pPr>
      <w:spacing w:after="120"/>
    </w:pPr>
    <w:rPr>
      <w:rFonts w:ascii="Calibri" w:hAnsi="Calibr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681</Characters>
  <Application>Microsoft Office Word</Application>
  <DocSecurity>0</DocSecurity>
  <Lines>5</Lines>
  <Paragraphs>1</Paragraphs>
  <ScaleCrop>false</ScaleCrop>
  <Company>Banco de Portugal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de Portugal</dc:creator>
  <cp:lastModifiedBy>Banco de Portugal</cp:lastModifiedBy>
  <cp:revision>1</cp:revision>
  <dcterms:created xsi:type="dcterms:W3CDTF">2015-11-06T09:54:00Z</dcterms:created>
  <dcterms:modified xsi:type="dcterms:W3CDTF">2015-11-06T09:59:00Z</dcterms:modified>
</cp:coreProperties>
</file>